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55.png" ContentType="image/png"/>
  <Override PartName="/word/media/image30.png" ContentType="image/png"/>
  <Override PartName="/word/media/image56.png" ContentType="image/png"/>
  <Override PartName="/word/media/image31.png" ContentType="image/png"/>
  <Override PartName="/word/media/image57.png" ContentType="image/png"/>
  <Override PartName="/word/media/image32.png" ContentType="image/png"/>
  <Override PartName="/word/media/image58.png" ContentType="image/png"/>
  <Override PartName="/word/media/image33.png" ContentType="image/png"/>
  <Override PartName="/word/media/image59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64.png" ContentType="image/png"/>
  <Override PartName="/word/media/image9.png" ContentType="image/png"/>
  <Override PartName="/word/media/image63.png" ContentType="image/png"/>
  <Override PartName="/word/media/image8.png" ContentType="image/png"/>
  <Override PartName="/word/media/image61.png" ContentType="image/png"/>
  <Override PartName="/word/media/image6.png" ContentType="image/png"/>
  <Override PartName="/word/media/image79.png" ContentType="image/png"/>
  <Override PartName="/word/media/image54.png" ContentType="image/png"/>
  <Override PartName="/word/media/image81.png" ContentType="image/png"/>
  <Override PartName="/word/media/image80.png" ContentType="image/png"/>
  <Override PartName="/word/media/image60.png" ContentType="image/png"/>
  <Override PartName="/word/media/image5.png" ContentType="image/png"/>
  <Override PartName="/word/media/image3.png" ContentType="image/png"/>
  <Override PartName="/word/media/image1.png" ContentType="image/png"/>
  <Override PartName="/word/media/image82.png" ContentType="image/png"/>
  <Override PartName="/word/media/image83.png" ContentType="image/png"/>
  <Override PartName="/word/media/image2.png" ContentType="image/png"/>
  <Override PartName="/word/media/image62.png" ContentType="image/png"/>
  <Override PartName="/word/media/image7.png" ContentType="image/png"/>
  <Override PartName="/word/media/image4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49.png" ContentType="image/png"/>
  <Override PartName="/word/media/image23.png" ContentType="image/png"/>
  <Override PartName="/word/media/image48.png" ContentType="image/png"/>
  <Override PartName="/word/media/image22.png" ContentType="image/png"/>
  <Override PartName="/word/media/image47.png" ContentType="image/png"/>
  <Override PartName="/word/media/image21.png" ContentType="image/png"/>
  <Override PartName="/word/media/image46.png" ContentType="image/png"/>
  <Override PartName="/word/media/image20.png" ContentType="image/png"/>
  <Override PartName="/word/media/image4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2.png" ContentType="image/png"/>
  <Override PartName="/word/media/image37.png" ContentType="image/png"/>
  <Override PartName="/word/media/image13.png" ContentType="image/png"/>
  <Override PartName="/word/media/image38.png" ContentType="image/png"/>
  <Override PartName="/word/media/image14.png" ContentType="image/png"/>
  <Override PartName="/word/media/image39.png" ContentType="image/png"/>
  <Override PartName="/word/media/image40.png" ContentType="image/png"/>
  <Override PartName="/word/media/image65.png" ContentType="image/png"/>
  <Override PartName="/word/media/image41.png" ContentType="image/png"/>
  <Override PartName="/word/media/image66.png" ContentType="image/png"/>
  <Override PartName="/word/media/image42.png" ContentType="image/png"/>
  <Override PartName="/word/media/image67.png" ContentType="image/png"/>
  <Override PartName="/word/media/image43.png" ContentType="image/png"/>
  <Override PartName="/word/media/image68.png" ContentType="image/png"/>
  <Override PartName="/word/media/image44.png" ContentType="image/png"/>
  <Override PartName="/word/media/image69.png" ContentType="image/png"/>
  <Override PartName="/word/media/image50.png" ContentType="image/png"/>
  <Override PartName="/word/media/image75.png" ContentType="image/png"/>
  <Override PartName="/word/media/image51.png" ContentType="image/png"/>
  <Override PartName="/word/media/image76.png" ContentType="image/png"/>
  <Override PartName="/word/media/image52.png" ContentType="image/png"/>
  <Override PartName="/word/media/image77.png" ContentType="image/png"/>
  <Override PartName="/word/media/image53.png" ContentType="image/png"/>
  <Override PartName="/word/media/image78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>
          <w:b/>
          <w:bCs/>
        </w:rPr>
        <w:t>Contributor name:</w:t>
      </w:r>
      <w:r>
        <w:rPr/>
        <w:t xml:space="preserve"> Dr.R.RADHA</w:t>
      </w:r>
    </w:p>
    <w:p>
      <w:pPr>
        <w:pStyle w:val="Normal"/>
        <w:rPr/>
      </w:pPr>
      <w:r>
        <w:rPr>
          <w:b/>
          <w:bCs/>
        </w:rPr>
        <w:t>Book Proposed:</w:t>
      </w:r>
      <w:r>
        <w:rPr/>
        <w:t xml:space="preserve"> INTRODUCTORY BUSINESS STATISTICS</w:t>
      </w:r>
    </w:p>
    <w:p>
      <w:pPr>
        <w:pStyle w:val="Normal"/>
        <w:rPr/>
      </w:pPr>
      <w:r>
        <w:rPr>
          <w:b/>
          <w:bCs/>
        </w:rPr>
        <w:t>Total Chapters:</w:t>
      </w:r>
      <w:r>
        <w:rPr/>
        <w:t xml:space="preserve"> 13</w:t>
      </w:r>
    </w:p>
    <w:p>
      <w:pPr>
        <w:pStyle w:val="Normal"/>
        <w:rPr/>
      </w:pPr>
      <w:r>
        <w:rPr>
          <w:b/>
          <w:bCs/>
        </w:rPr>
        <w:t>Total Examples:</w:t>
      </w:r>
      <w:r>
        <w:rPr/>
        <w:t xml:space="preserve"> 174</w:t>
      </w:r>
    </w:p>
    <w:p>
      <w:pPr>
        <w:pStyle w:val="Normal"/>
        <w:bidi w:val="0"/>
        <w:jc w:val="left"/>
        <w:rPr/>
      </w:pPr>
      <w:r>
        <w:rPr>
          <w:b/>
          <w:bCs/>
        </w:rPr>
        <w:t>Codable Examples:</w:t>
      </w:r>
      <w:r>
        <w:rPr/>
        <w:t xml:space="preserve"> 118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bookmarkStart w:id="0" w:name="__DdeLink__717_216698800"/>
      <w:bookmarkEnd w:id="0"/>
      <w:r>
        <w:rPr/>
        <w:t>Chapter 1: Sampling and Data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1.1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  <w:bookmarkStart w:id="1" w:name="__DdeLink__717_2166988001"/>
      <w:bookmarkStart w:id="2" w:name="__DdeLink__717_2166988001"/>
      <w:bookmarkEnd w:id="2"/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8709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1.2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353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1.3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0819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1.4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4355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1.5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65530"/>
            <wp:effectExtent l="0" t="0" r="0" b="0"/>
            <wp:wrapSquare wrapText="largest"/>
            <wp:docPr id="5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>xample 1.6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26795"/>
            <wp:effectExtent l="0" t="0" r="0" b="0"/>
            <wp:wrapSquare wrapText="largest"/>
            <wp:docPr id="6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>xample 1.7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60325</wp:posOffset>
            </wp:positionH>
            <wp:positionV relativeFrom="paragraph">
              <wp:posOffset>87630</wp:posOffset>
            </wp:positionV>
            <wp:extent cx="5929630" cy="2867660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1.8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12190"/>
            <wp:effectExtent l="0" t="0" r="0" b="0"/>
            <wp:wrapSquare wrapText="largest"/>
            <wp:docPr id="8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1.9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55825"/>
            <wp:effectExtent l="0" t="0" r="0" b="0"/>
            <wp:wrapSquare wrapText="largest"/>
            <wp:docPr id="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8890</wp:posOffset>
            </wp:positionH>
            <wp:positionV relativeFrom="paragraph">
              <wp:posOffset>2270125</wp:posOffset>
            </wp:positionV>
            <wp:extent cx="6120130" cy="1162050"/>
            <wp:effectExtent l="0" t="0" r="0" b="0"/>
            <wp:wrapSquare wrapText="largest"/>
            <wp:docPr id="1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1.10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445135</wp:posOffset>
            </wp:positionH>
            <wp:positionV relativeFrom="paragraph">
              <wp:posOffset>43180</wp:posOffset>
            </wp:positionV>
            <wp:extent cx="5005705" cy="3839210"/>
            <wp:effectExtent l="0" t="0" r="0" b="0"/>
            <wp:wrapSquare wrapText="largest"/>
            <wp:docPr id="1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1.11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116840</wp:posOffset>
            </wp:positionV>
            <wp:extent cx="6120130" cy="3183255"/>
            <wp:effectExtent l="0" t="0" r="0" b="0"/>
            <wp:wrapSquare wrapText="largest"/>
            <wp:docPr id="1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78105</wp:posOffset>
            </wp:positionH>
            <wp:positionV relativeFrom="paragraph">
              <wp:posOffset>3362325</wp:posOffset>
            </wp:positionV>
            <wp:extent cx="6120130" cy="537210"/>
            <wp:effectExtent l="0" t="0" r="0" b="0"/>
            <wp:wrapSquare wrapText="largest"/>
            <wp:docPr id="1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1.12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06090"/>
            <wp:effectExtent l="0" t="0" r="0" b="0"/>
            <wp:wrapSquare wrapText="largest"/>
            <wp:docPr id="1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1.13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84955"/>
            <wp:effectExtent l="0" t="0" r="0" b="0"/>
            <wp:wrapSquare wrapText="largest"/>
            <wp:docPr id="1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33520"/>
            <wp:effectExtent l="0" t="0" r="0" b="0"/>
            <wp:wrapSquare wrapText="largest"/>
            <wp:docPr id="1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1.14 – Codable</w:t>
      </w:r>
    </w:p>
    <w:p>
      <w:pPr>
        <w:pStyle w:val="Normal"/>
        <w:bidi w:val="0"/>
        <w:jc w:val="left"/>
        <w:rPr/>
      </w:pPr>
      <w:r>
        <w:rPr/>
        <w:t>Example 1.15 – Codable</w:t>
      </w:r>
    </w:p>
    <w:p>
      <w:pPr>
        <w:pStyle w:val="Normal"/>
        <w:bidi w:val="0"/>
        <w:jc w:val="left"/>
        <w:rPr/>
      </w:pPr>
      <w:r>
        <w:rPr/>
        <w:t>Example 1.16 – Codable</w:t>
      </w:r>
    </w:p>
    <w:p>
      <w:pPr>
        <w:pStyle w:val="Normal"/>
        <w:bidi w:val="0"/>
        <w:jc w:val="left"/>
        <w:rPr/>
      </w:pPr>
      <w:r>
        <w:rPr/>
        <w:t>Example 1.17 – Codable</w:t>
      </w:r>
    </w:p>
    <w:p>
      <w:pPr>
        <w:pStyle w:val="Normal"/>
        <w:bidi w:val="0"/>
        <w:jc w:val="left"/>
        <w:rPr/>
      </w:pPr>
      <w:r>
        <w:rPr/>
        <w:t>Example 1.18 – Codable</w:t>
      </w:r>
    </w:p>
    <w:p>
      <w:pPr>
        <w:pStyle w:val="Normal"/>
        <w:bidi w:val="0"/>
        <w:jc w:val="left"/>
        <w:rPr/>
      </w:pPr>
      <w:r>
        <w:rPr/>
        <w:t>Example 1.19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110490</wp:posOffset>
            </wp:positionH>
            <wp:positionV relativeFrom="paragraph">
              <wp:posOffset>635</wp:posOffset>
            </wp:positionV>
            <wp:extent cx="5577205" cy="3533775"/>
            <wp:effectExtent l="0" t="0" r="0" b="0"/>
            <wp:wrapSquare wrapText="largest"/>
            <wp:docPr id="17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20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2:  DISCRIPTIVE STATISTICS</w:t>
      </w:r>
    </w:p>
    <w:p>
      <w:pPr>
        <w:pStyle w:val="Normal"/>
        <w:bidi w:val="0"/>
        <w:jc w:val="left"/>
        <w:rPr/>
      </w:pPr>
      <w:r>
        <w:rPr/>
        <w:t>Example 2.1 – Codable</w:t>
      </w:r>
    </w:p>
    <w:p>
      <w:pPr>
        <w:pStyle w:val="Normal"/>
        <w:bidi w:val="0"/>
        <w:jc w:val="left"/>
        <w:rPr/>
      </w:pPr>
      <w:r>
        <w:rPr/>
        <w:t>Example 2.2 – Codable</w:t>
      </w:r>
    </w:p>
    <w:p>
      <w:pPr>
        <w:pStyle w:val="Normal"/>
        <w:bidi w:val="0"/>
        <w:jc w:val="left"/>
        <w:rPr/>
      </w:pPr>
      <w:r>
        <w:rPr/>
        <w:t>Example 2.3 – Codable</w:t>
      </w:r>
    </w:p>
    <w:p>
      <w:pPr>
        <w:pStyle w:val="Normal"/>
        <w:bidi w:val="0"/>
        <w:jc w:val="left"/>
        <w:rPr/>
      </w:pPr>
      <w:r>
        <w:rPr/>
        <w:t>Example 2.4 – Codable</w:t>
      </w:r>
    </w:p>
    <w:p>
      <w:pPr>
        <w:pStyle w:val="Normal"/>
        <w:bidi w:val="0"/>
        <w:jc w:val="left"/>
        <w:rPr/>
      </w:pPr>
      <w:r>
        <w:rPr/>
        <w:t>Example 2.5 – Codable</w:t>
      </w:r>
    </w:p>
    <w:p>
      <w:pPr>
        <w:pStyle w:val="Normal"/>
        <w:bidi w:val="0"/>
        <w:jc w:val="left"/>
        <w:rPr/>
      </w:pPr>
      <w:r>
        <w:rPr/>
        <w:t>Example 2.6 – Codable</w:t>
      </w:r>
    </w:p>
    <w:p>
      <w:pPr>
        <w:pStyle w:val="Normal"/>
        <w:bidi w:val="0"/>
        <w:jc w:val="left"/>
        <w:rPr/>
      </w:pPr>
      <w:r>
        <w:rPr/>
        <w:t>Example 2.7 – Codable</w:t>
      </w:r>
    </w:p>
    <w:p>
      <w:pPr>
        <w:pStyle w:val="Normal"/>
        <w:bidi w:val="0"/>
        <w:jc w:val="left"/>
        <w:rPr/>
      </w:pPr>
      <w:r>
        <w:rPr/>
        <w:t xml:space="preserve">Example 2.8 – Codable </w:t>
      </w:r>
    </w:p>
    <w:p>
      <w:pPr>
        <w:pStyle w:val="Normal"/>
        <w:bidi w:val="0"/>
        <w:jc w:val="left"/>
        <w:rPr/>
      </w:pPr>
      <w:r>
        <w:rPr/>
        <w:t xml:space="preserve">Example 2.9 – Codable </w:t>
      </w:r>
    </w:p>
    <w:p>
      <w:pPr>
        <w:pStyle w:val="Normal"/>
        <w:bidi w:val="0"/>
        <w:jc w:val="left"/>
        <w:rPr/>
      </w:pPr>
      <w:r>
        <w:rPr/>
        <w:t xml:space="preserve">Example 2.10 – Codable </w:t>
      </w:r>
    </w:p>
    <w:p>
      <w:pPr>
        <w:pStyle w:val="Normal"/>
        <w:bidi w:val="0"/>
        <w:jc w:val="left"/>
        <w:rPr/>
      </w:pPr>
      <w:r>
        <w:rPr/>
        <w:t xml:space="preserve">Example 2.11 – Codable </w:t>
      </w:r>
    </w:p>
    <w:p>
      <w:pPr>
        <w:pStyle w:val="Normal"/>
        <w:bidi w:val="0"/>
        <w:jc w:val="left"/>
        <w:rPr/>
      </w:pPr>
      <w:r>
        <w:rPr/>
        <w:t xml:space="preserve">Example 2.12 – Codable </w:t>
      </w:r>
    </w:p>
    <w:p>
      <w:pPr>
        <w:pStyle w:val="Normal"/>
        <w:bidi w:val="0"/>
        <w:jc w:val="left"/>
        <w:rPr/>
      </w:pPr>
      <w:bookmarkStart w:id="3" w:name="__DdeLink__601_700912668"/>
      <w:r>
        <w:rPr/>
        <w:t>Example 2.13 – Codable</w:t>
      </w:r>
      <w:bookmarkEnd w:id="3"/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t>Example 2.14 – Codable</w:t>
      </w:r>
    </w:p>
    <w:p>
      <w:pPr>
        <w:pStyle w:val="Normal"/>
        <w:bidi w:val="0"/>
        <w:jc w:val="left"/>
        <w:rPr/>
      </w:pPr>
      <w:r>
        <w:rPr/>
        <w:t>Example 2.15 – Codable</w:t>
      </w:r>
    </w:p>
    <w:p>
      <w:pPr>
        <w:pStyle w:val="Normal"/>
        <w:bidi w:val="0"/>
        <w:jc w:val="left"/>
        <w:rPr/>
      </w:pPr>
      <w:r>
        <w:rPr/>
        <w:t>Example 2.16 – Codable</w:t>
      </w:r>
    </w:p>
    <w:p>
      <w:pPr>
        <w:pStyle w:val="Normal"/>
        <w:bidi w:val="0"/>
        <w:jc w:val="left"/>
        <w:rPr/>
      </w:pPr>
      <w:r>
        <w:rPr/>
        <w:t>Example 2.17 – Codable</w:t>
      </w:r>
    </w:p>
    <w:p>
      <w:pPr>
        <w:pStyle w:val="Normal"/>
        <w:bidi w:val="0"/>
        <w:jc w:val="left"/>
        <w:rPr/>
      </w:pPr>
      <w:r>
        <w:rPr/>
        <w:t>Example 2.18 – Codable</w:t>
      </w:r>
    </w:p>
    <w:p>
      <w:pPr>
        <w:pStyle w:val="Normal"/>
        <w:bidi w:val="0"/>
        <w:jc w:val="left"/>
        <w:rPr/>
      </w:pPr>
      <w:r>
        <w:rPr/>
        <w:t>Example 2.19 – Codable</w:t>
      </w:r>
    </w:p>
    <w:p>
      <w:pPr>
        <w:pStyle w:val="Normal"/>
        <w:bidi w:val="0"/>
        <w:jc w:val="left"/>
        <w:rPr/>
      </w:pPr>
      <w:r>
        <w:rPr/>
        <w:t>Example 2.20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94840"/>
            <wp:effectExtent l="0" t="0" r="0" b="0"/>
            <wp:wrapSquare wrapText="largest"/>
            <wp:docPr id="1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2.21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88795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2.22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44930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86360</wp:posOffset>
            </wp:positionH>
            <wp:positionV relativeFrom="paragraph">
              <wp:posOffset>1431925</wp:posOffset>
            </wp:positionV>
            <wp:extent cx="6120130" cy="942975"/>
            <wp:effectExtent l="0" t="0" r="0" b="0"/>
            <wp:wrapSquare wrapText="largest"/>
            <wp:docPr id="2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2.23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99735"/>
            <wp:effectExtent l="0" t="0" r="0" b="0"/>
            <wp:wrapSquare wrapText="largest"/>
            <wp:docPr id="22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2.24 – Codable</w:t>
      </w:r>
    </w:p>
    <w:p>
      <w:pPr>
        <w:pStyle w:val="Normal"/>
        <w:bidi w:val="0"/>
        <w:jc w:val="left"/>
        <w:rPr/>
      </w:pPr>
      <w:r>
        <w:rPr/>
        <w:t>Example 2.25 – Codable</w:t>
      </w:r>
    </w:p>
    <w:p>
      <w:pPr>
        <w:pStyle w:val="Normal"/>
        <w:bidi w:val="0"/>
        <w:jc w:val="left"/>
        <w:rPr/>
      </w:pPr>
      <w:r>
        <w:rPr/>
        <w:t>Example 2.26 – Codable</w:t>
      </w:r>
    </w:p>
    <w:p>
      <w:pPr>
        <w:pStyle w:val="Normal"/>
        <w:bidi w:val="0"/>
        <w:jc w:val="left"/>
        <w:rPr/>
      </w:pPr>
      <w:r>
        <w:rPr/>
        <w:t>Example 2.27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05965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2.28 – Codable</w:t>
      </w:r>
    </w:p>
    <w:p>
      <w:pPr>
        <w:pStyle w:val="Normal"/>
        <w:bidi w:val="0"/>
        <w:jc w:val="left"/>
        <w:rPr/>
      </w:pPr>
      <w:bookmarkStart w:id="4" w:name="__DdeLink__98_1450686536"/>
      <w:r>
        <w:rPr/>
        <w:t>Example 2.29 – Codable</w:t>
      </w:r>
      <w:bookmarkEnd w:id="4"/>
    </w:p>
    <w:p>
      <w:pPr>
        <w:pStyle w:val="Normal"/>
        <w:bidi w:val="0"/>
        <w:jc w:val="left"/>
        <w:rPr/>
      </w:pPr>
      <w:r>
        <w:rPr/>
        <w:t>Example 2.30 – Codable</w:t>
      </w:r>
    </w:p>
    <w:p>
      <w:pPr>
        <w:pStyle w:val="Normal"/>
        <w:bidi w:val="0"/>
        <w:jc w:val="left"/>
        <w:rPr/>
      </w:pPr>
      <w:r>
        <w:rPr/>
        <w:t>Example 2.31 – Codable</w:t>
      </w:r>
    </w:p>
    <w:p>
      <w:pPr>
        <w:pStyle w:val="Normal"/>
        <w:bidi w:val="0"/>
        <w:jc w:val="left"/>
        <w:rPr/>
      </w:pPr>
      <w:r>
        <w:rPr/>
        <w:t>Example 2.32 – Codable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3: Probability Topics</w:t>
      </w:r>
    </w:p>
    <w:p>
      <w:pPr>
        <w:pStyle w:val="Normal"/>
        <w:bidi w:val="0"/>
        <w:jc w:val="left"/>
        <w:rPr/>
      </w:pPr>
      <w:r>
        <w:rPr/>
        <w:t>Example 3.1 – Codable</w:t>
      </w:r>
    </w:p>
    <w:p>
      <w:pPr>
        <w:pStyle w:val="Normal"/>
        <w:bidi w:val="0"/>
        <w:jc w:val="left"/>
        <w:rPr/>
      </w:pPr>
      <w:r>
        <w:rPr/>
        <w:t>Example 3.2 – Codable</w:t>
      </w:r>
    </w:p>
    <w:p>
      <w:pPr>
        <w:pStyle w:val="Normal"/>
        <w:bidi w:val="0"/>
        <w:jc w:val="left"/>
        <w:rPr/>
      </w:pPr>
      <w:r>
        <w:rPr/>
        <w:t>Example 3.3 – Codable</w:t>
      </w:r>
    </w:p>
    <w:p>
      <w:pPr>
        <w:pStyle w:val="Normal"/>
        <w:bidi w:val="0"/>
        <w:jc w:val="left"/>
        <w:rPr/>
      </w:pPr>
      <w:r>
        <w:rPr/>
        <w:t>Example 3.4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8685"/>
            <wp:effectExtent l="0" t="0" r="0" b="0"/>
            <wp:wrapSquare wrapText="largest"/>
            <wp:docPr id="24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3.5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3635"/>
            <wp:effectExtent l="0" t="0" r="0" b="0"/>
            <wp:wrapSquare wrapText="largest"/>
            <wp:docPr id="25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3.6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12920"/>
            <wp:effectExtent l="0" t="0" r="0" b="0"/>
            <wp:wrapSquare wrapText="largest"/>
            <wp:docPr id="2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3.7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28745"/>
            <wp:effectExtent l="0" t="0" r="0" b="0"/>
            <wp:wrapSquare wrapText="largest"/>
            <wp:docPr id="27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3.8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11860"/>
            <wp:effectExtent l="0" t="0" r="0" b="0"/>
            <wp:wrapSquare wrapText="largest"/>
            <wp:docPr id="28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5330"/>
            <wp:effectExtent l="0" t="0" r="0" b="0"/>
            <wp:wrapSquare wrapText="largest"/>
            <wp:docPr id="2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3.9 – Codable</w:t>
      </w:r>
    </w:p>
    <w:p>
      <w:pPr>
        <w:pStyle w:val="Normal"/>
        <w:bidi w:val="0"/>
        <w:jc w:val="left"/>
        <w:rPr/>
      </w:pPr>
      <w:r>
        <w:rPr/>
        <w:t>Example 3.10 – Codable</w:t>
      </w:r>
    </w:p>
    <w:p>
      <w:pPr>
        <w:pStyle w:val="Normal"/>
        <w:bidi w:val="0"/>
        <w:jc w:val="left"/>
        <w:rPr/>
      </w:pPr>
      <w:r>
        <w:rPr/>
        <w:t>Example 3.11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7035" cy="3999865"/>
            <wp:effectExtent l="0" t="0" r="0" b="0"/>
            <wp:wrapSquare wrapText="largest"/>
            <wp:docPr id="30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3.12 – Codable</w:t>
      </w:r>
    </w:p>
    <w:p>
      <w:pPr>
        <w:pStyle w:val="Normal"/>
        <w:bidi w:val="0"/>
        <w:jc w:val="left"/>
        <w:rPr/>
      </w:pPr>
      <w:r>
        <w:rPr/>
        <w:t>Example 3.13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99490"/>
            <wp:effectExtent l="0" t="0" r="0" b="0"/>
            <wp:wrapSquare wrapText="largest"/>
            <wp:docPr id="3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09490"/>
            <wp:effectExtent l="0" t="0" r="0" b="0"/>
            <wp:wrapSquare wrapText="largest"/>
            <wp:docPr id="3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3.14 – Codable</w:t>
      </w:r>
    </w:p>
    <w:p>
      <w:pPr>
        <w:pStyle w:val="Normal"/>
        <w:bidi w:val="0"/>
        <w:jc w:val="left"/>
        <w:rPr/>
      </w:pPr>
      <w:r>
        <w:rPr/>
        <w:t>Example 3.15 – Codable</w:t>
      </w:r>
    </w:p>
    <w:p>
      <w:pPr>
        <w:pStyle w:val="Normal"/>
        <w:bidi w:val="0"/>
        <w:jc w:val="left"/>
        <w:rPr/>
      </w:pPr>
      <w:r>
        <w:rPr/>
        <w:t>Example 3.16 – Codable</w:t>
      </w:r>
    </w:p>
    <w:p>
      <w:pPr>
        <w:pStyle w:val="Normal"/>
        <w:bidi w:val="0"/>
        <w:jc w:val="left"/>
        <w:rPr/>
      </w:pPr>
      <w:r>
        <w:rPr/>
        <w:t>Example 3.17 – Codable</w:t>
      </w:r>
    </w:p>
    <w:p>
      <w:pPr>
        <w:pStyle w:val="Normal"/>
        <w:bidi w:val="0"/>
        <w:jc w:val="left"/>
        <w:rPr/>
      </w:pPr>
      <w:r>
        <w:rPr/>
        <w:t>Example 3.18 – Codable</w:t>
      </w:r>
    </w:p>
    <w:p>
      <w:pPr>
        <w:pStyle w:val="Normal"/>
        <w:bidi w:val="0"/>
        <w:jc w:val="left"/>
        <w:rPr/>
      </w:pPr>
      <w:r>
        <w:rPr/>
        <w:t>Example 3.19 – Codable</w:t>
      </w:r>
    </w:p>
    <w:p>
      <w:pPr>
        <w:pStyle w:val="Normal"/>
        <w:bidi w:val="0"/>
        <w:jc w:val="left"/>
        <w:rPr/>
      </w:pPr>
      <w:bookmarkStart w:id="5" w:name="__DdeLink__680_2612903806"/>
      <w:r>
        <w:rPr/>
        <w:t>Example 3.20 – Codable</w:t>
      </w:r>
      <w:bookmarkEnd w:id="5"/>
    </w:p>
    <w:p>
      <w:pPr>
        <w:pStyle w:val="Normal"/>
        <w:bidi w:val="0"/>
        <w:jc w:val="left"/>
        <w:rPr/>
      </w:pPr>
      <w:r>
        <w:rPr/>
        <w:t>Example 3.21 – Codable – sub division c-  not codable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57190" cy="1313815"/>
            <wp:effectExtent l="0" t="0" r="0" b="0"/>
            <wp:wrapSquare wrapText="largest"/>
            <wp:docPr id="33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Example 3.22 – Error in question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68445"/>
            <wp:effectExtent l="0" t="0" r="0" b="0"/>
            <wp:wrapSquare wrapText="largest"/>
            <wp:docPr id="34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0640"/>
            <wp:effectExtent l="0" t="0" r="0" b="0"/>
            <wp:wrapSquare wrapText="largest"/>
            <wp:docPr id="35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3.23 – Codable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3.24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76325"/>
            <wp:effectExtent l="0" t="0" r="0" b="0"/>
            <wp:wrapSquare wrapText="largest"/>
            <wp:docPr id="36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149225</wp:posOffset>
            </wp:positionH>
            <wp:positionV relativeFrom="paragraph">
              <wp:posOffset>1160145</wp:posOffset>
            </wp:positionV>
            <wp:extent cx="5182235" cy="5163185"/>
            <wp:effectExtent l="0" t="0" r="0" b="0"/>
            <wp:wrapSquare wrapText="largest"/>
            <wp:docPr id="37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191770</wp:posOffset>
            </wp:positionH>
            <wp:positionV relativeFrom="paragraph">
              <wp:posOffset>44450</wp:posOffset>
            </wp:positionV>
            <wp:extent cx="4956810" cy="1107440"/>
            <wp:effectExtent l="0" t="0" r="0" b="0"/>
            <wp:wrapSquare wrapText="largest"/>
            <wp:docPr id="38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86360</wp:posOffset>
            </wp:positionH>
            <wp:positionV relativeFrom="paragraph">
              <wp:posOffset>148590</wp:posOffset>
            </wp:positionV>
            <wp:extent cx="6120130" cy="4105275"/>
            <wp:effectExtent l="0" t="0" r="0" b="0"/>
            <wp:wrapSquare wrapText="largest"/>
            <wp:docPr id="39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3.25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556260</wp:posOffset>
            </wp:positionH>
            <wp:positionV relativeFrom="paragraph">
              <wp:posOffset>145415</wp:posOffset>
            </wp:positionV>
            <wp:extent cx="4713605" cy="4726305"/>
            <wp:effectExtent l="0" t="0" r="0" b="0"/>
            <wp:wrapSquare wrapText="largest"/>
            <wp:docPr id="40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05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130810</wp:posOffset>
            </wp:positionH>
            <wp:positionV relativeFrom="paragraph">
              <wp:posOffset>115570</wp:posOffset>
            </wp:positionV>
            <wp:extent cx="4939030" cy="2026920"/>
            <wp:effectExtent l="0" t="0" r="0" b="0"/>
            <wp:wrapSquare wrapText="largest"/>
            <wp:docPr id="41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posOffset>213360</wp:posOffset>
            </wp:positionH>
            <wp:positionV relativeFrom="paragraph">
              <wp:posOffset>130810</wp:posOffset>
            </wp:positionV>
            <wp:extent cx="5251450" cy="4933950"/>
            <wp:effectExtent l="0" t="0" r="0" b="0"/>
            <wp:wrapSquare wrapText="largest"/>
            <wp:docPr id="42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posOffset>445135</wp:posOffset>
            </wp:positionH>
            <wp:positionV relativeFrom="paragraph">
              <wp:posOffset>-158115</wp:posOffset>
            </wp:positionV>
            <wp:extent cx="4866640" cy="3066415"/>
            <wp:effectExtent l="0" t="0" r="0" b="0"/>
            <wp:wrapSquare wrapText="largest"/>
            <wp:docPr id="43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3.26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65505"/>
            <wp:effectExtent l="0" t="0" r="0" b="0"/>
            <wp:wrapSquare wrapText="largest"/>
            <wp:docPr id="44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-33655</wp:posOffset>
            </wp:positionH>
            <wp:positionV relativeFrom="paragraph">
              <wp:posOffset>147955</wp:posOffset>
            </wp:positionV>
            <wp:extent cx="6120130" cy="5913755"/>
            <wp:effectExtent l="0" t="0" r="0" b="0"/>
            <wp:wrapSquare wrapText="largest"/>
            <wp:docPr id="45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3.27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95315"/>
            <wp:effectExtent l="0" t="0" r="0" b="0"/>
            <wp:wrapSquare wrapText="largest"/>
            <wp:docPr id="46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3.28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52855"/>
            <wp:effectExtent l="0" t="0" r="0" b="0"/>
            <wp:wrapSquare wrapText="largest"/>
            <wp:docPr id="47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posOffset>81280</wp:posOffset>
            </wp:positionH>
            <wp:positionV relativeFrom="paragraph">
              <wp:posOffset>149860</wp:posOffset>
            </wp:positionV>
            <wp:extent cx="5647055" cy="3552190"/>
            <wp:effectExtent l="0" t="0" r="0" b="0"/>
            <wp:wrapSquare wrapText="largest"/>
            <wp:docPr id="48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3.29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15390"/>
            <wp:effectExtent l="0" t="0" r="0" b="0"/>
            <wp:wrapSquare wrapText="largest"/>
            <wp:docPr id="49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375400"/>
            <wp:effectExtent l="0" t="0" r="0" b="0"/>
            <wp:wrapSquare wrapText="largest"/>
            <wp:docPr id="50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>xample 3.30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95680"/>
            <wp:effectExtent l="0" t="0" r="0" b="0"/>
            <wp:wrapSquare wrapText="largest"/>
            <wp:docPr id="51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867400"/>
            <wp:effectExtent l="0" t="0" r="0" b="0"/>
            <wp:wrapSquare wrapText="largest"/>
            <wp:docPr id="52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375400"/>
            <wp:effectExtent l="0" t="0" r="0" b="0"/>
            <wp:wrapSquare wrapText="largest"/>
            <wp:docPr id="53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3.31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852285"/>
            <wp:effectExtent l="0" t="0" r="0" b="0"/>
            <wp:wrapSquare wrapText="largest"/>
            <wp:docPr id="54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85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297420"/>
            <wp:effectExtent l="0" t="0" r="0" b="0"/>
            <wp:wrapSquare wrapText="largest"/>
            <wp:docPr id="55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9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3.32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392670"/>
            <wp:effectExtent l="0" t="0" r="0" b="0"/>
            <wp:wrapSquare wrapText="largest"/>
            <wp:docPr id="5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9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Example 3.33 –Codable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4: Discrete Random Variables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Example 4.1 – Codable </w:t>
      </w:r>
    </w:p>
    <w:p>
      <w:pPr>
        <w:pStyle w:val="Normal"/>
        <w:bidi w:val="0"/>
        <w:jc w:val="left"/>
        <w:rPr/>
      </w:pPr>
      <w:r>
        <w:rPr/>
        <w:t>Example 4.2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38275"/>
            <wp:effectExtent l="0" t="0" r="0" b="0"/>
            <wp:wrapSquare wrapText="largest"/>
            <wp:docPr id="57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4.3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15415"/>
            <wp:effectExtent l="0" t="0" r="0" b="0"/>
            <wp:wrapSquare wrapText="largest"/>
            <wp:docPr id="58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4.4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9740" cy="5221605"/>
            <wp:effectExtent l="0" t="0" r="0" b="0"/>
            <wp:wrapSquare wrapText="largest"/>
            <wp:docPr id="59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09640" cy="1170940"/>
            <wp:effectExtent l="0" t="0" r="0" b="0"/>
            <wp:wrapSquare wrapText="largest"/>
            <wp:docPr id="60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64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4.5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50595"/>
            <wp:effectExtent l="0" t="0" r="0" b="0"/>
            <wp:wrapSquare wrapText="largest"/>
            <wp:docPr id="61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60960</wp:posOffset>
            </wp:positionH>
            <wp:positionV relativeFrom="paragraph">
              <wp:posOffset>949960</wp:posOffset>
            </wp:positionV>
            <wp:extent cx="6120130" cy="485140"/>
            <wp:effectExtent l="0" t="0" r="0" b="0"/>
            <wp:wrapSquare wrapText="largest"/>
            <wp:docPr id="62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>xample 4.6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79980"/>
            <wp:effectExtent l="0" t="0" r="0" b="0"/>
            <wp:wrapSquare wrapText="largest"/>
            <wp:docPr id="63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4.7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58135"/>
            <wp:effectExtent l="0" t="0" r="0" b="0"/>
            <wp:wrapSquare wrapText="largest"/>
            <wp:docPr id="64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4.8 – Codable</w:t>
      </w:r>
    </w:p>
    <w:p>
      <w:pPr>
        <w:pStyle w:val="Normal"/>
        <w:bidi w:val="0"/>
        <w:jc w:val="left"/>
        <w:rPr/>
      </w:pPr>
      <w:r>
        <w:rPr/>
        <w:t>Example 4.9 – Codable</w:t>
      </w:r>
    </w:p>
    <w:p>
      <w:pPr>
        <w:pStyle w:val="Normal"/>
        <w:bidi w:val="0"/>
        <w:jc w:val="left"/>
        <w:rPr/>
      </w:pPr>
      <w:r>
        <w:rPr/>
        <w:t>Example 4.10 – Codable</w:t>
      </w:r>
    </w:p>
    <w:p>
      <w:pPr>
        <w:pStyle w:val="Normal"/>
        <w:bidi w:val="0"/>
        <w:jc w:val="left"/>
        <w:rPr/>
      </w:pPr>
      <w:r>
        <w:rPr/>
        <w:t>Example 4.11 – Codable</w:t>
      </w:r>
    </w:p>
    <w:p>
      <w:pPr>
        <w:pStyle w:val="Normal"/>
        <w:bidi w:val="0"/>
        <w:jc w:val="left"/>
        <w:rPr/>
      </w:pPr>
      <w:r>
        <w:rPr/>
        <w:t>Example 4.12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13560"/>
            <wp:effectExtent l="0" t="0" r="0" b="0"/>
            <wp:wrapSquare wrapText="largest"/>
            <wp:docPr id="65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4.13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01440"/>
            <wp:effectExtent l="0" t="0" r="0" b="0"/>
            <wp:wrapSquare wrapText="largest"/>
            <wp:docPr id="66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posOffset>68580</wp:posOffset>
            </wp:positionH>
            <wp:positionV relativeFrom="paragraph">
              <wp:posOffset>3965575</wp:posOffset>
            </wp:positionV>
            <wp:extent cx="3818890" cy="1057275"/>
            <wp:effectExtent l="0" t="0" r="0" b="0"/>
            <wp:wrapSquare wrapText="largest"/>
            <wp:docPr id="67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9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4.14 – Codable</w:t>
      </w:r>
    </w:p>
    <w:p>
      <w:pPr>
        <w:pStyle w:val="Normal"/>
        <w:bidi w:val="0"/>
        <w:jc w:val="left"/>
        <w:rPr/>
      </w:pPr>
      <w:r>
        <w:rPr/>
        <w:t>Example 4.15 – Codable</w:t>
      </w:r>
    </w:p>
    <w:p>
      <w:pPr>
        <w:pStyle w:val="Normal"/>
        <w:bidi w:val="0"/>
        <w:jc w:val="left"/>
        <w:rPr/>
      </w:pPr>
      <w:r>
        <w:rPr/>
        <w:t>Example 4.16 – Codable</w:t>
      </w:r>
    </w:p>
    <w:p>
      <w:pPr>
        <w:pStyle w:val="Normal"/>
        <w:bidi w:val="0"/>
        <w:jc w:val="left"/>
        <w:rPr/>
      </w:pPr>
      <w:r>
        <w:rPr/>
        <w:t>Example 4.17 – Codable</w:t>
      </w:r>
    </w:p>
    <w:p>
      <w:pPr>
        <w:pStyle w:val="Normal"/>
        <w:bidi w:val="0"/>
        <w:jc w:val="left"/>
        <w:rPr/>
      </w:pPr>
      <w:r>
        <w:rPr/>
        <w:t>Example 4.18 – Codable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5: Continuous Random variables</w:t>
      </w:r>
    </w:p>
    <w:p>
      <w:pPr>
        <w:pStyle w:val="Normal"/>
        <w:bidi w:val="0"/>
        <w:jc w:val="left"/>
        <w:rPr/>
      </w:pPr>
      <w:r>
        <w:rPr/>
        <w:t>Example 5.1 – Codable</w:t>
      </w:r>
    </w:p>
    <w:p>
      <w:pPr>
        <w:pStyle w:val="Normal"/>
        <w:bidi w:val="0"/>
        <w:jc w:val="left"/>
        <w:rPr/>
      </w:pPr>
      <w:r>
        <w:rPr/>
        <w:t>Example 5.2 – Codable</w:t>
      </w:r>
    </w:p>
    <w:p>
      <w:pPr>
        <w:pStyle w:val="Normal"/>
        <w:bidi w:val="0"/>
        <w:jc w:val="left"/>
        <w:rPr/>
      </w:pPr>
      <w:r>
        <w:rPr/>
        <w:t>Example 5.3 – Codable</w:t>
      </w:r>
    </w:p>
    <w:p>
      <w:pPr>
        <w:pStyle w:val="Normal"/>
        <w:bidi w:val="0"/>
        <w:jc w:val="left"/>
        <w:rPr/>
      </w:pPr>
      <w:r>
        <w:rPr/>
        <w:t>Example 5.4 – Codable</w:t>
      </w:r>
    </w:p>
    <w:p>
      <w:pPr>
        <w:pStyle w:val="Normal"/>
        <w:bidi w:val="0"/>
        <w:jc w:val="left"/>
        <w:rPr/>
      </w:pPr>
      <w:r>
        <w:rPr/>
        <w:t>Example 5.5 – Codable</w:t>
      </w:r>
    </w:p>
    <w:p>
      <w:pPr>
        <w:pStyle w:val="Normal"/>
        <w:bidi w:val="0"/>
        <w:jc w:val="left"/>
        <w:rPr/>
      </w:pPr>
      <w:r>
        <w:rPr/>
        <w:t>Example 5.6 – Codable</w:t>
      </w:r>
    </w:p>
    <w:p>
      <w:pPr>
        <w:pStyle w:val="Normal"/>
        <w:bidi w:val="0"/>
        <w:jc w:val="left"/>
        <w:rPr/>
      </w:pPr>
      <w:r>
        <w:rPr/>
        <w:t>Example 5.7 – Codable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6: The Normal Distribution</w:t>
      </w:r>
    </w:p>
    <w:p>
      <w:pPr>
        <w:pStyle w:val="Normal"/>
        <w:bidi w:val="0"/>
        <w:jc w:val="left"/>
        <w:rPr/>
      </w:pPr>
      <w:r>
        <w:rPr/>
        <w:t>Example 6.1 – Codable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6.2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4450"/>
            <wp:effectExtent l="0" t="0" r="0" b="0"/>
            <wp:wrapSquare wrapText="largest"/>
            <wp:docPr id="68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6.3 – Codable</w:t>
      </w:r>
    </w:p>
    <w:p>
      <w:pPr>
        <w:pStyle w:val="Normal"/>
        <w:bidi w:val="0"/>
        <w:jc w:val="left"/>
        <w:rPr/>
      </w:pPr>
      <w:r>
        <w:rPr/>
        <w:t>Example 6.4 – Codable</w:t>
      </w:r>
    </w:p>
    <w:p>
      <w:pPr>
        <w:pStyle w:val="Normal"/>
        <w:bidi w:val="0"/>
        <w:jc w:val="left"/>
        <w:rPr/>
      </w:pPr>
      <w:r>
        <w:rPr/>
        <w:t>Example 6.5 – Codable</w:t>
      </w:r>
    </w:p>
    <w:p>
      <w:pPr>
        <w:pStyle w:val="Normal"/>
        <w:bidi w:val="0"/>
        <w:jc w:val="left"/>
        <w:rPr/>
      </w:pPr>
      <w:r>
        <w:rPr/>
        <w:t>Example 6.6 – Codable</w:t>
      </w:r>
    </w:p>
    <w:p>
      <w:pPr>
        <w:pStyle w:val="Normal"/>
        <w:bidi w:val="0"/>
        <w:jc w:val="left"/>
        <w:rPr/>
      </w:pPr>
      <w:r>
        <w:rPr/>
        <w:t>Example 6.7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4629785"/>
            <wp:effectExtent l="0" t="0" r="0" b="0"/>
            <wp:wrapSquare wrapText="largest"/>
            <wp:docPr id="69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75480"/>
            <wp:effectExtent l="0" t="0" r="0" b="0"/>
            <wp:wrapSquare wrapText="largest"/>
            <wp:docPr id="70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posOffset>86360</wp:posOffset>
            </wp:positionH>
            <wp:positionV relativeFrom="paragraph">
              <wp:posOffset>4538345</wp:posOffset>
            </wp:positionV>
            <wp:extent cx="6120130" cy="2307590"/>
            <wp:effectExtent l="0" t="0" r="0" b="0"/>
            <wp:wrapSquare wrapText="largest"/>
            <wp:docPr id="71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7: The Central Limit Theorem</w:t>
      </w:r>
    </w:p>
    <w:p>
      <w:pPr>
        <w:pStyle w:val="Normal"/>
        <w:bidi w:val="0"/>
        <w:jc w:val="left"/>
        <w:rPr/>
      </w:pPr>
      <w:r>
        <w:rPr/>
        <w:t>Example 7.1 – Codable</w:t>
      </w:r>
    </w:p>
    <w:p>
      <w:pPr>
        <w:pStyle w:val="Normal"/>
        <w:bidi w:val="0"/>
        <w:jc w:val="left"/>
        <w:rPr/>
      </w:pPr>
      <w:r>
        <w:rPr/>
        <w:t>Example 7.2 – Codable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8: Confidence Intervals</w:t>
      </w:r>
    </w:p>
    <w:p>
      <w:pPr>
        <w:pStyle w:val="Normal"/>
        <w:bidi w:val="0"/>
        <w:jc w:val="left"/>
        <w:rPr/>
      </w:pPr>
      <w:r>
        <w:rPr/>
        <w:t>Example 8.1 – Codable</w:t>
      </w:r>
    </w:p>
    <w:p>
      <w:pPr>
        <w:pStyle w:val="Normal"/>
        <w:bidi w:val="0"/>
        <w:jc w:val="left"/>
        <w:rPr/>
      </w:pPr>
      <w:r>
        <w:rPr/>
        <w:t>Example 8.2 – Codable</w:t>
      </w:r>
    </w:p>
    <w:p>
      <w:pPr>
        <w:pStyle w:val="Normal"/>
        <w:bidi w:val="0"/>
        <w:jc w:val="left"/>
        <w:rPr/>
      </w:pPr>
      <w:r>
        <w:rPr/>
        <w:t>Example 8.3 – Codable</w:t>
      </w:r>
    </w:p>
    <w:p>
      <w:pPr>
        <w:pStyle w:val="Normal"/>
        <w:bidi w:val="0"/>
        <w:jc w:val="left"/>
        <w:rPr/>
      </w:pPr>
      <w:r>
        <w:rPr/>
        <w:t>Example 8.4 – Codable</w:t>
      </w:r>
    </w:p>
    <w:p>
      <w:pPr>
        <w:pStyle w:val="Normal"/>
        <w:bidi w:val="0"/>
        <w:jc w:val="left"/>
        <w:rPr/>
      </w:pPr>
      <w:r>
        <w:rPr/>
        <w:t>Example 8.5 – Codable</w:t>
      </w:r>
    </w:p>
    <w:p>
      <w:pPr>
        <w:pStyle w:val="Normal"/>
        <w:bidi w:val="0"/>
        <w:jc w:val="left"/>
        <w:rPr/>
      </w:pPr>
      <w:r>
        <w:rPr/>
        <w:t>Example 8.6 – Codable</w:t>
      </w:r>
    </w:p>
    <w:p>
      <w:pPr>
        <w:pStyle w:val="Normal"/>
        <w:bidi w:val="0"/>
        <w:jc w:val="left"/>
        <w:rPr/>
      </w:pPr>
      <w:r>
        <w:rPr/>
        <w:t>Example 8.7 – Codable</w:t>
      </w:r>
    </w:p>
    <w:p>
      <w:pPr>
        <w:pStyle w:val="Normal"/>
        <w:bidi w:val="0"/>
        <w:jc w:val="left"/>
        <w:rPr/>
      </w:pPr>
      <w:r>
        <w:rPr/>
        <w:t>Example 8.8 – Codable</w:t>
      </w:r>
    </w:p>
    <w:p>
      <w:pPr>
        <w:pStyle w:val="Normal"/>
        <w:bidi w:val="0"/>
        <w:jc w:val="left"/>
        <w:rPr/>
      </w:pPr>
      <w:r>
        <w:rPr/>
        <w:t>Example 8.9 – Codable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9: Hypothesis Testing with one sample</w:t>
      </w:r>
    </w:p>
    <w:p>
      <w:pPr>
        <w:pStyle w:val="Normal"/>
        <w:bidi w:val="0"/>
        <w:jc w:val="left"/>
        <w:rPr/>
      </w:pPr>
      <w:r>
        <w:rPr/>
        <w:t>Example 9.1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15670"/>
            <wp:effectExtent l="0" t="0" r="0" b="0"/>
            <wp:wrapSquare wrapText="largest"/>
            <wp:docPr id="72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9.2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69035"/>
            <wp:effectExtent l="0" t="0" r="0" b="0"/>
            <wp:wrapSquare wrapText="largest"/>
            <wp:docPr id="73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9.3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22680"/>
            <wp:effectExtent l="0" t="0" r="0" b="0"/>
            <wp:wrapSquare wrapText="largest"/>
            <wp:docPr id="74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9.4–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2039620"/>
            <wp:effectExtent l="0" t="0" r="0" b="0"/>
            <wp:wrapSquare wrapText="largest"/>
            <wp:docPr id="75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9.5–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80285"/>
            <wp:effectExtent l="0" t="0" r="0" b="0"/>
            <wp:wrapSquare wrapText="largest"/>
            <wp:docPr id="76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9.6–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2705"/>
            <wp:effectExtent l="0" t="0" r="0" b="0"/>
            <wp:wrapSquare wrapText="largest"/>
            <wp:docPr id="77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Example 9.7–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41830"/>
            <wp:effectExtent l="0" t="0" r="0" b="0"/>
            <wp:wrapSquare wrapText="largest"/>
            <wp:docPr id="78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Example 9.8– Codable </w:t>
      </w:r>
    </w:p>
    <w:p>
      <w:pPr>
        <w:pStyle w:val="Normal"/>
        <w:bidi w:val="0"/>
        <w:jc w:val="left"/>
        <w:rPr/>
      </w:pPr>
      <w:r>
        <w:rPr/>
        <w:t xml:space="preserve">Example 9.9– Codable </w:t>
      </w:r>
    </w:p>
    <w:p>
      <w:pPr>
        <w:pStyle w:val="Normal"/>
        <w:bidi w:val="0"/>
        <w:jc w:val="left"/>
        <w:rPr/>
      </w:pPr>
      <w:r>
        <w:rPr/>
        <w:t xml:space="preserve">Example 9.10– Codable </w:t>
      </w:r>
    </w:p>
    <w:p>
      <w:pPr>
        <w:pStyle w:val="Normal"/>
        <w:bidi w:val="0"/>
        <w:jc w:val="left"/>
        <w:rPr/>
      </w:pPr>
      <w:r>
        <w:rPr/>
        <w:t xml:space="preserve">Example 9.11– Codable </w:t>
      </w:r>
    </w:p>
    <w:p>
      <w:pPr>
        <w:pStyle w:val="Normal"/>
        <w:bidi w:val="0"/>
        <w:jc w:val="left"/>
        <w:rPr/>
      </w:pPr>
      <w:r>
        <w:rPr/>
        <w:t xml:space="preserve">Example 9.12– Codable </w:t>
      </w:r>
    </w:p>
    <w:p>
      <w:pPr>
        <w:pStyle w:val="Normal"/>
        <w:bidi w:val="0"/>
        <w:jc w:val="left"/>
        <w:rPr/>
      </w:pPr>
      <w:r>
        <w:rPr/>
        <w:t xml:space="preserve">Example 9.13– Codable </w:t>
      </w:r>
    </w:p>
    <w:p>
      <w:pPr>
        <w:pStyle w:val="Normal"/>
        <w:bidi w:val="0"/>
        <w:jc w:val="left"/>
        <w:rPr/>
      </w:pPr>
      <w:r>
        <w:rPr/>
        <w:t xml:space="preserve">Example 9.14– Codable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10: Hypothesis Testing with Two Samples</w:t>
      </w:r>
    </w:p>
    <w:p>
      <w:pPr>
        <w:pStyle w:val="Normal"/>
        <w:bidi w:val="0"/>
        <w:jc w:val="left"/>
        <w:rPr>
          <w:color w:val="C9211E"/>
        </w:rPr>
      </w:pPr>
      <w:r>
        <w:rPr>
          <w:color w:val="111111"/>
        </w:rPr>
        <w:t xml:space="preserve">Example 10.1 – Codable </w:t>
      </w:r>
    </w:p>
    <w:p>
      <w:pPr>
        <w:pStyle w:val="Normal"/>
        <w:bidi w:val="0"/>
        <w:jc w:val="left"/>
        <w:rPr>
          <w:color w:val="C9211E"/>
        </w:rPr>
      </w:pPr>
      <w:r>
        <w:rPr>
          <w:color w:val="111111"/>
        </w:rPr>
        <w:t xml:space="preserve">Example 10.2 – Codable </w:t>
      </w:r>
    </w:p>
    <w:p>
      <w:pPr>
        <w:pStyle w:val="Normal"/>
        <w:bidi w:val="0"/>
        <w:jc w:val="left"/>
        <w:rPr/>
      </w:pPr>
      <w:r>
        <w:rPr/>
        <w:t xml:space="preserve">Example 10.3 – Codable </w:t>
      </w:r>
    </w:p>
    <w:p>
      <w:pPr>
        <w:pStyle w:val="Normal"/>
        <w:bidi w:val="0"/>
        <w:jc w:val="left"/>
        <w:rPr/>
      </w:pPr>
      <w:r>
        <w:rPr/>
        <w:t xml:space="preserve">Example 10.4 – Codable </w:t>
      </w:r>
    </w:p>
    <w:p>
      <w:pPr>
        <w:pStyle w:val="Normal"/>
        <w:bidi w:val="0"/>
        <w:jc w:val="left"/>
        <w:rPr/>
      </w:pPr>
      <w:r>
        <w:rPr/>
        <w:t xml:space="preserve">Example 10.5 – Codable </w:t>
      </w:r>
    </w:p>
    <w:p>
      <w:pPr>
        <w:pStyle w:val="Normal"/>
        <w:bidi w:val="0"/>
        <w:jc w:val="left"/>
        <w:rPr/>
      </w:pPr>
      <w:r>
        <w:rPr/>
        <w:t xml:space="preserve">Example 10.6 – Codable </w:t>
      </w:r>
    </w:p>
    <w:p>
      <w:pPr>
        <w:pStyle w:val="Normal"/>
        <w:bidi w:val="0"/>
        <w:jc w:val="left"/>
        <w:rPr/>
      </w:pPr>
      <w:r>
        <w:rPr/>
        <w:t xml:space="preserve">Example 10.7 – Codable </w:t>
      </w:r>
    </w:p>
    <w:p>
      <w:pPr>
        <w:pStyle w:val="Normal"/>
        <w:bidi w:val="0"/>
        <w:jc w:val="left"/>
        <w:rPr/>
      </w:pPr>
      <w:r>
        <w:rPr/>
        <w:t xml:space="preserve">Example 10.8 – Codable </w:t>
      </w:r>
    </w:p>
    <w:p>
      <w:pPr>
        <w:pStyle w:val="Normal"/>
        <w:bidi w:val="0"/>
        <w:jc w:val="left"/>
        <w:rPr/>
      </w:pPr>
      <w:r>
        <w:rPr/>
        <w:t xml:space="preserve">Example 10.9 – Codable </w:t>
      </w:r>
    </w:p>
    <w:p>
      <w:pPr>
        <w:pStyle w:val="Normal"/>
        <w:bidi w:val="0"/>
        <w:jc w:val="left"/>
        <w:rPr/>
      </w:pPr>
      <w:r>
        <w:rPr/>
        <w:t xml:space="preserve">Example 10.10 – Codable </w:t>
      </w:r>
    </w:p>
    <w:p>
      <w:pPr>
        <w:pStyle w:val="Normal"/>
        <w:bidi w:val="0"/>
        <w:jc w:val="left"/>
        <w:rPr/>
      </w:pPr>
      <w:r>
        <w:rPr/>
        <w:t xml:space="preserve">Example 10.11 – Codable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11: The chi-square Distribution</w:t>
      </w:r>
    </w:p>
    <w:p>
      <w:pPr>
        <w:pStyle w:val="Normal"/>
        <w:bidi w:val="0"/>
        <w:jc w:val="left"/>
        <w:rPr/>
      </w:pPr>
      <w:r>
        <w:rPr/>
        <w:t>Example 11.1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3340"/>
            <wp:effectExtent l="0" t="0" r="0" b="0"/>
            <wp:wrapSquare wrapText="largest"/>
            <wp:docPr id="79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11.2 – Codable</w:t>
      </w:r>
    </w:p>
    <w:p>
      <w:pPr>
        <w:pStyle w:val="Normal"/>
        <w:bidi w:val="0"/>
        <w:jc w:val="left"/>
        <w:rPr/>
      </w:pPr>
      <w:r>
        <w:rPr/>
        <w:t>Example 11.3 – Codable</w:t>
      </w:r>
    </w:p>
    <w:p>
      <w:pPr>
        <w:pStyle w:val="Normal"/>
        <w:bidi w:val="0"/>
        <w:jc w:val="left"/>
        <w:rPr/>
      </w:pPr>
      <w:r>
        <w:rPr/>
        <w:t>Example 11.4 – Codable</w:t>
      </w:r>
    </w:p>
    <w:p>
      <w:pPr>
        <w:pStyle w:val="Normal"/>
        <w:bidi w:val="0"/>
        <w:jc w:val="left"/>
        <w:rPr/>
      </w:pPr>
      <w:r>
        <w:rPr/>
        <w:t>Example 11.5 – Codable</w:t>
      </w:r>
    </w:p>
    <w:p>
      <w:pPr>
        <w:pStyle w:val="Normal"/>
        <w:bidi w:val="0"/>
        <w:jc w:val="left"/>
        <w:rPr/>
      </w:pPr>
      <w:r>
        <w:rPr/>
        <w:t>Example 11.6 – Codable</w:t>
      </w:r>
    </w:p>
    <w:p>
      <w:pPr>
        <w:pStyle w:val="Normal"/>
        <w:bidi w:val="0"/>
        <w:jc w:val="left"/>
        <w:rPr/>
      </w:pPr>
      <w:r>
        <w:rPr/>
        <w:t>Example 11.7 – Codable</w:t>
      </w:r>
    </w:p>
    <w:p>
      <w:pPr>
        <w:pStyle w:val="Normal"/>
        <w:bidi w:val="0"/>
        <w:jc w:val="left"/>
        <w:rPr/>
      </w:pPr>
      <w:r>
        <w:rPr/>
        <w:t>Example 11.8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59755"/>
            <wp:effectExtent l="0" t="0" r="0" b="0"/>
            <wp:wrapSquare wrapText="largest"/>
            <wp:docPr id="80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11.9 – Codable</w:t>
      </w:r>
    </w:p>
    <w:p>
      <w:pPr>
        <w:pStyle w:val="Normal"/>
        <w:bidi w:val="0"/>
        <w:jc w:val="left"/>
        <w:rPr/>
      </w:pPr>
      <w:r>
        <w:rPr/>
        <w:t>Example 11.10 – Codable</w:t>
      </w:r>
    </w:p>
    <w:p>
      <w:pPr>
        <w:pStyle w:val="Normal"/>
        <w:bidi w:val="0"/>
        <w:jc w:val="left"/>
        <w:rPr/>
      </w:pPr>
      <w:r>
        <w:rPr/>
        <w:t>Example 11.11 – Codable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12: F Distribution and One-way ANOVA</w:t>
      </w:r>
    </w:p>
    <w:p>
      <w:pPr>
        <w:pStyle w:val="Normal"/>
        <w:bidi w:val="0"/>
        <w:jc w:val="left"/>
        <w:rPr/>
      </w:pPr>
      <w:r>
        <w:rPr/>
        <w:t>Example 12.1 – Codable</w:t>
      </w:r>
    </w:p>
    <w:p>
      <w:pPr>
        <w:pStyle w:val="Normal"/>
        <w:bidi w:val="0"/>
        <w:jc w:val="left"/>
        <w:rPr/>
      </w:pPr>
      <w:r>
        <w:rPr/>
        <w:t>Example 12.2 – Codable</w:t>
      </w:r>
    </w:p>
    <w:p>
      <w:pPr>
        <w:pStyle w:val="Normal"/>
        <w:bidi w:val="0"/>
        <w:jc w:val="left"/>
        <w:rPr/>
      </w:pPr>
      <w:r>
        <w:rPr/>
        <w:t>Example 12.3 – Codable</w:t>
      </w:r>
    </w:p>
    <w:p>
      <w:pPr>
        <w:pStyle w:val="Normal"/>
        <w:bidi w:val="0"/>
        <w:jc w:val="left"/>
        <w:rPr/>
      </w:pPr>
      <w:r>
        <w:rPr/>
        <w:t>Example 12.4 – Codable</w:t>
      </w:r>
    </w:p>
    <w:p>
      <w:pPr>
        <w:pStyle w:val="Normal"/>
        <w:bidi w:val="0"/>
        <w:jc w:val="left"/>
        <w:rPr/>
      </w:pPr>
      <w:r>
        <w:rPr/>
        <w:t>Example 12.5 – Codable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Chapter 13: Linear Regression and Correlation</w:t>
      </w:r>
    </w:p>
    <w:p>
      <w:pPr>
        <w:pStyle w:val="Normal"/>
        <w:bidi w:val="0"/>
        <w:jc w:val="left"/>
        <w:rPr/>
      </w:pPr>
      <w:r>
        <w:rPr/>
        <w:t>Example 13.1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14120"/>
            <wp:effectExtent l="0" t="0" r="0" b="0"/>
            <wp:wrapSquare wrapText="largest"/>
            <wp:docPr id="81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bookmarkStart w:id="6" w:name="__DdeLink__11211_2702511406"/>
      <w:r>
        <w:rPr/>
        <w:t>Example 13.2 – Codable</w:t>
      </w:r>
      <w:bookmarkEnd w:id="6"/>
    </w:p>
    <w:p>
      <w:pPr>
        <w:pStyle w:val="Normal"/>
        <w:bidi w:val="0"/>
        <w:jc w:val="left"/>
        <w:rPr/>
      </w:pPr>
      <w:r>
        <w:rPr/>
        <w:t>Example 13.3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24075"/>
            <wp:effectExtent l="0" t="0" r="0" b="0"/>
            <wp:wrapSquare wrapText="largest"/>
            <wp:docPr id="82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Example 13.4 – Non-Codable (Reason: Theoretical example with the purpose of proving a concept)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4115"/>
            <wp:effectExtent l="0" t="0" r="0" b="0"/>
            <wp:wrapSquare wrapText="largest"/>
            <wp:docPr id="83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>xample 13.5 – Codable</w:t>
      </w:r>
    </w:p>
    <w:p>
      <w:pPr>
        <w:pStyle w:val="Normal"/>
        <w:bidi w:val="0"/>
        <w:jc w:val="left"/>
        <w:rPr/>
      </w:pPr>
      <w:r>
        <w:rPr/>
        <w:t>Example 13.6 – Codable</w:t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IN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fontTable" Target="fontTable.xml"/><Relationship Id="rId8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2801</TotalTime>
  <Application>LibreOffice/6.3.4.2$Linux_X86_64 LibreOffice_project/30$Build-2</Application>
  <Pages>39</Pages>
  <Words>1186</Words>
  <Characters>7355</Characters>
  <CharactersWithSpaces>8541</CharactersWithSpaces>
  <Paragraphs>192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2020-05-22T17:28:29Z</dcterms:created>
  <dc:creator/>
  <dc:description/>
  <dc:language>en-IN</dc:language>
  <cp:lastModifiedBy/>
  <dcterms:modified xsi:type="dcterms:W3CDTF">2020-08-18T21:00:51Z</dcterms:modified>
  <cp:revision>98</cp:revision>
  <dc:subject/>
  <dc:title/>
</cp:coreProperties>
</file>